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0" w:before="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Library Snapshot Day is an annual celebration where the New Jersey library community comes together to document the wonderful people, places, events, materials, and experiences that make up a day in the life of the library.  Library stakeholders throughout the state need to see the impact of library services, so they know what they stand to lose if they do not continue to support and fully fund libraries. Help us show them!</w:t>
      </w:r>
    </w:p>
    <w:p w:rsidR="00000000" w:rsidDel="00000000" w:rsidP="00000000" w:rsidRDefault="00000000" w:rsidRPr="00000000" w14:paraId="00000002">
      <w:pPr>
        <w:shd w:fill="ffffff" w:val="clear"/>
        <w:spacing w:after="0" w:before="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03">
      <w:pPr>
        <w:shd w:fill="ffffff" w:val="clear"/>
        <w:spacing w:after="0" w:before="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Since the COVID-19 pandemic began in March 2020, </w:t>
      </w:r>
      <w:r w:rsidDel="00000000" w:rsidR="00000000" w:rsidRPr="00000000">
        <w:rPr>
          <w:rFonts w:ascii="Arial" w:cs="Arial" w:eastAsia="Arial" w:hAnsi="Arial"/>
          <w:color w:val="0000ff"/>
          <w:rtl w:val="0"/>
        </w:rPr>
        <w:t xml:space="preserve">[your library]</w:t>
      </w:r>
      <w:r w:rsidDel="00000000" w:rsidR="00000000" w:rsidRPr="00000000">
        <w:rPr>
          <w:rFonts w:ascii="Arial" w:cs="Arial" w:eastAsia="Arial" w:hAnsi="Arial"/>
          <w:color w:val="073763"/>
          <w:rtl w:val="0"/>
        </w:rPr>
        <w:t xml:space="preserve"> </w:t>
      </w:r>
      <w:r w:rsidDel="00000000" w:rsidR="00000000" w:rsidRPr="00000000">
        <w:rPr>
          <w:rFonts w:ascii="Arial" w:cs="Arial" w:eastAsia="Arial" w:hAnsi="Arial"/>
          <w:color w:val="222222"/>
          <w:rtl w:val="0"/>
        </w:rPr>
        <w:t xml:space="preserve">has pivoted, and found innovative and thoughtful ways to continue to meet the needs of our community. From </w:t>
      </w:r>
      <w:r w:rsidDel="00000000" w:rsidR="00000000" w:rsidRPr="00000000">
        <w:rPr>
          <w:rFonts w:ascii="Arial" w:cs="Arial" w:eastAsia="Arial" w:hAnsi="Arial"/>
          <w:color w:val="0000ff"/>
          <w:rtl w:val="0"/>
        </w:rPr>
        <w:t xml:space="preserve">[program and service examples such as virtual programs, WiFi, curbside pickup]</w:t>
      </w:r>
      <w:r w:rsidDel="00000000" w:rsidR="00000000" w:rsidRPr="00000000">
        <w:rPr>
          <w:rFonts w:ascii="Arial" w:cs="Arial" w:eastAsia="Arial" w:hAnsi="Arial"/>
          <w:color w:val="222222"/>
          <w:rtl w:val="0"/>
        </w:rPr>
        <w:t xml:space="preserve">, we have continued to answer the call in our community.</w:t>
      </w:r>
    </w:p>
    <w:p w:rsidR="00000000" w:rsidDel="00000000" w:rsidP="00000000" w:rsidRDefault="00000000" w:rsidRPr="00000000" w14:paraId="00000004">
      <w:pPr>
        <w:shd w:fill="ffffff" w:val="clear"/>
        <w:spacing w:after="0" w:before="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05">
      <w:pPr>
        <w:shd w:fill="ffffff" w:val="clear"/>
        <w:spacing w:after="0" w:before="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How can you help?</w:t>
      </w:r>
    </w:p>
    <w:p w:rsidR="00000000" w:rsidDel="00000000" w:rsidP="00000000" w:rsidRDefault="00000000" w:rsidRPr="00000000" w14:paraId="00000006">
      <w:pPr>
        <w:numPr>
          <w:ilvl w:val="0"/>
          <w:numId w:val="1"/>
        </w:numPr>
        <w:spacing w:after="0" w:before="0" w:line="240" w:lineRule="auto"/>
        <w:ind w:left="940" w:hanging="360"/>
        <w:rPr/>
      </w:pPr>
      <w:r w:rsidDel="00000000" w:rsidR="00000000" w:rsidRPr="00000000">
        <w:rPr>
          <w:rFonts w:ascii="Arial" w:cs="Arial" w:eastAsia="Arial" w:hAnsi="Arial"/>
          <w:color w:val="222222"/>
          <w:rtl w:val="0"/>
        </w:rPr>
        <w:t xml:space="preserve">Share pictures, comments, and stories about your favorite library memory throughout the month of February on social media using the hashtag #snapshotdaynj, and tagging the library @</w:t>
      </w:r>
      <w:r w:rsidDel="00000000" w:rsidR="00000000" w:rsidRPr="00000000">
        <w:rPr>
          <w:rFonts w:ascii="Arial" w:cs="Arial" w:eastAsia="Arial" w:hAnsi="Arial"/>
          <w:color w:val="0000ff"/>
          <w:rtl w:val="0"/>
        </w:rPr>
        <w:t xml:space="preserve">[library handle]</w:t>
      </w:r>
    </w:p>
    <w:p w:rsidR="00000000" w:rsidDel="00000000" w:rsidP="00000000" w:rsidRDefault="00000000" w:rsidRPr="00000000" w14:paraId="00000007">
      <w:pPr>
        <w:numPr>
          <w:ilvl w:val="0"/>
          <w:numId w:val="1"/>
        </w:numPr>
        <w:spacing w:after="0" w:before="0" w:line="240" w:lineRule="auto"/>
        <w:ind w:left="940" w:hanging="360"/>
        <w:rPr/>
      </w:pPr>
      <w:r w:rsidDel="00000000" w:rsidR="00000000" w:rsidRPr="00000000">
        <w:rPr>
          <w:rFonts w:ascii="Arial" w:cs="Arial" w:eastAsia="Arial" w:hAnsi="Arial"/>
          <w:color w:val="222222"/>
          <w:rtl w:val="0"/>
        </w:rPr>
        <w:t xml:space="preserve">Share your library story using a comment card available </w:t>
      </w:r>
      <w:r w:rsidDel="00000000" w:rsidR="00000000" w:rsidRPr="00000000">
        <w:rPr>
          <w:rFonts w:ascii="Arial" w:cs="Arial" w:eastAsia="Arial" w:hAnsi="Arial"/>
          <w:color w:val="0000ff"/>
          <w:rtl w:val="0"/>
        </w:rPr>
        <w:t xml:space="preserve">[list how you'll make the cards available]</w:t>
      </w:r>
    </w:p>
    <w:p w:rsidR="00000000" w:rsidDel="00000000" w:rsidP="00000000" w:rsidRDefault="00000000" w:rsidRPr="00000000" w14:paraId="00000008">
      <w:pPr>
        <w:numPr>
          <w:ilvl w:val="0"/>
          <w:numId w:val="1"/>
        </w:numPr>
        <w:spacing w:after="0" w:before="0" w:line="240" w:lineRule="auto"/>
        <w:ind w:left="940" w:hanging="360"/>
        <w:rPr/>
      </w:pPr>
      <w:r w:rsidDel="00000000" w:rsidR="00000000" w:rsidRPr="00000000">
        <w:rPr>
          <w:rFonts w:ascii="Arial" w:cs="Arial" w:eastAsia="Arial" w:hAnsi="Arial"/>
          <w:color w:val="222222"/>
          <w:rtl w:val="0"/>
        </w:rPr>
        <w:t xml:space="preserve">Email your pictures and stories to </w:t>
      </w:r>
      <w:r w:rsidDel="00000000" w:rsidR="00000000" w:rsidRPr="00000000">
        <w:rPr>
          <w:rFonts w:ascii="Arial" w:cs="Arial" w:eastAsia="Arial" w:hAnsi="Arial"/>
          <w:color w:val="0000ff"/>
          <w:rtl w:val="0"/>
        </w:rPr>
        <w:t xml:space="preserve">[library email address]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ExtraBold">
    <w:embedBold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w:cs="Nunito" w:eastAsia="Nunito" w:hAnsi="Nunit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ind w:left="-705.6" w:right="4929.6" w:firstLine="0"/>
    </w:pPr>
    <w:rPr>
      <w:rFonts w:ascii="Nunito ExtraBold" w:cs="Nunito ExtraBold" w:eastAsia="Nunito ExtraBold" w:hAnsi="Nunito ExtraBold"/>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NunitoExtraBold-bold.ttf"/><Relationship Id="rId6" Type="http://schemas.openxmlformats.org/officeDocument/2006/relationships/font" Target="fonts/NunitoExtraBol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